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D5" w:rsidRPr="001304D5" w:rsidRDefault="001304D5" w:rsidP="001304D5">
      <w:pPr>
        <w:pBdr>
          <w:bottom w:val="single" w:sz="12" w:space="0" w:color="0DD8C2"/>
        </w:pBdr>
        <w:shd w:val="clear" w:color="auto" w:fill="FFFFFF"/>
        <w:spacing w:before="300" w:after="150" w:line="240" w:lineRule="auto"/>
        <w:outlineLvl w:val="0"/>
        <w:rPr>
          <w:rFonts w:ascii="Arial" w:eastAsia="Times New Roman" w:hAnsi="Arial" w:cs="Arial"/>
          <w:color w:val="0DD8C2"/>
          <w:kern w:val="36"/>
          <w:sz w:val="29"/>
          <w:szCs w:val="29"/>
          <w:lang w:eastAsia="ru-RU"/>
        </w:rPr>
      </w:pPr>
      <w:r w:rsidRPr="001304D5">
        <w:rPr>
          <w:rFonts w:ascii="Arial" w:eastAsia="Times New Roman" w:hAnsi="Arial" w:cs="Arial"/>
          <w:color w:val="0DD8C2"/>
          <w:kern w:val="36"/>
          <w:sz w:val="29"/>
          <w:szCs w:val="29"/>
          <w:lang w:eastAsia="ru-RU"/>
        </w:rPr>
        <w:t>Правила о</w:t>
      </w:r>
      <w:bookmarkStart w:id="0" w:name="_GoBack"/>
      <w:bookmarkEnd w:id="0"/>
      <w:r w:rsidRPr="001304D5">
        <w:rPr>
          <w:rFonts w:ascii="Arial" w:eastAsia="Times New Roman" w:hAnsi="Arial" w:cs="Arial"/>
          <w:color w:val="0DD8C2"/>
          <w:kern w:val="36"/>
          <w:sz w:val="29"/>
          <w:szCs w:val="29"/>
          <w:lang w:eastAsia="ru-RU"/>
        </w:rPr>
        <w:t>бертывания</w:t>
      </w:r>
    </w:p>
    <w:p w:rsidR="001304D5" w:rsidRPr="001304D5" w:rsidRDefault="001304D5" w:rsidP="001304D5">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1304D5">
        <w:rPr>
          <w:rFonts w:ascii="Times New Roman" w:eastAsia="Times New Roman" w:hAnsi="Times New Roman" w:cs="Times New Roman"/>
          <w:b/>
          <w:bCs/>
          <w:color w:val="333333"/>
          <w:sz w:val="24"/>
          <w:szCs w:val="24"/>
          <w:lang w:eastAsia="ru-RU"/>
        </w:rPr>
        <w:t>Основные правила проведения обертываний:</w:t>
      </w:r>
    </w:p>
    <w:p w:rsidR="001304D5" w:rsidRDefault="001304D5" w:rsidP="001304D5">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1304D5">
        <w:rPr>
          <w:rFonts w:ascii="Times New Roman" w:eastAsia="Times New Roman" w:hAnsi="Times New Roman" w:cs="Times New Roman"/>
          <w:color w:val="333333"/>
          <w:sz w:val="24"/>
          <w:szCs w:val="24"/>
          <w:lang w:eastAsia="ru-RU"/>
        </w:rPr>
        <w:t>1. </w:t>
      </w:r>
      <w:r w:rsidRPr="001304D5">
        <w:rPr>
          <w:rFonts w:ascii="Times New Roman" w:eastAsia="Times New Roman" w:hAnsi="Times New Roman" w:cs="Times New Roman"/>
          <w:b/>
          <w:bCs/>
          <w:color w:val="333333"/>
          <w:sz w:val="24"/>
          <w:szCs w:val="24"/>
          <w:lang w:eastAsia="ru-RU"/>
        </w:rPr>
        <w:t>Отсутствие противопоказаний</w:t>
      </w:r>
      <w:r w:rsidRPr="001304D5">
        <w:rPr>
          <w:rFonts w:ascii="Times New Roman" w:eastAsia="Times New Roman" w:hAnsi="Times New Roman" w:cs="Times New Roman"/>
          <w:color w:val="333333"/>
          <w:sz w:val="24"/>
          <w:szCs w:val="24"/>
          <w:lang w:eastAsia="ru-RU"/>
        </w:rPr>
        <w:t> </w:t>
      </w:r>
      <w:proofErr w:type="gramStart"/>
      <w:r w:rsidRPr="001304D5">
        <w:rPr>
          <w:rFonts w:ascii="Times New Roman" w:eastAsia="Times New Roman" w:hAnsi="Times New Roman" w:cs="Times New Roman"/>
          <w:color w:val="333333"/>
          <w:sz w:val="24"/>
          <w:szCs w:val="24"/>
          <w:lang w:eastAsia="ru-RU"/>
        </w:rPr>
        <w:t>Прежде</w:t>
      </w:r>
      <w:proofErr w:type="gramEnd"/>
      <w:r w:rsidRPr="001304D5">
        <w:rPr>
          <w:rFonts w:ascii="Times New Roman" w:eastAsia="Times New Roman" w:hAnsi="Times New Roman" w:cs="Times New Roman"/>
          <w:color w:val="333333"/>
          <w:sz w:val="24"/>
          <w:szCs w:val="24"/>
          <w:lang w:eastAsia="ru-RU"/>
        </w:rPr>
        <w:t>, чем проводить процедуру, убедитесь, что у клиента нет противопоказаний. Если речь идет о водорослях, основными ограничениями являются индивидуальная непереносимость йода и морепродуктов, любые воспалительные и инфекционные процессы в организме, болезни сердечно-сосудистой системы, некоторые кожные болезни, незажившие послеоперационные швы и рубцы на теле, а также беременность. </w:t>
      </w:r>
    </w:p>
    <w:p w:rsidR="001304D5" w:rsidRPr="001304D5" w:rsidRDefault="001304D5" w:rsidP="001304D5">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1304D5">
        <w:rPr>
          <w:rFonts w:ascii="Times New Roman" w:eastAsia="Times New Roman" w:hAnsi="Times New Roman" w:cs="Times New Roman"/>
          <w:color w:val="333333"/>
          <w:sz w:val="24"/>
          <w:szCs w:val="24"/>
          <w:lang w:eastAsia="ru-RU"/>
        </w:rPr>
        <w:t>2. </w:t>
      </w:r>
      <w:r w:rsidRPr="001304D5">
        <w:rPr>
          <w:rFonts w:ascii="Times New Roman" w:eastAsia="Times New Roman" w:hAnsi="Times New Roman" w:cs="Times New Roman"/>
          <w:b/>
          <w:bCs/>
          <w:color w:val="333333"/>
          <w:sz w:val="24"/>
          <w:szCs w:val="24"/>
          <w:lang w:eastAsia="ru-RU"/>
        </w:rPr>
        <w:t>Подготовка кожи</w:t>
      </w:r>
      <w:r w:rsidRPr="001304D5">
        <w:rPr>
          <w:rFonts w:ascii="Times New Roman" w:eastAsia="Times New Roman" w:hAnsi="Times New Roman" w:cs="Times New Roman"/>
          <w:color w:val="333333"/>
          <w:sz w:val="24"/>
          <w:szCs w:val="24"/>
          <w:lang w:eastAsia="ru-RU"/>
        </w:rPr>
        <w:t> </w:t>
      </w:r>
      <w:proofErr w:type="gramStart"/>
      <w:r w:rsidRPr="001304D5">
        <w:rPr>
          <w:rFonts w:ascii="Times New Roman" w:eastAsia="Times New Roman" w:hAnsi="Times New Roman" w:cs="Times New Roman"/>
          <w:color w:val="333333"/>
          <w:sz w:val="24"/>
          <w:szCs w:val="24"/>
          <w:lang w:eastAsia="ru-RU"/>
        </w:rPr>
        <w:t>Чтобы</w:t>
      </w:r>
      <w:proofErr w:type="gramEnd"/>
      <w:r w:rsidRPr="001304D5">
        <w:rPr>
          <w:rFonts w:ascii="Times New Roman" w:eastAsia="Times New Roman" w:hAnsi="Times New Roman" w:cs="Times New Roman"/>
          <w:color w:val="333333"/>
          <w:sz w:val="24"/>
          <w:szCs w:val="24"/>
          <w:lang w:eastAsia="ru-RU"/>
        </w:rPr>
        <w:t xml:space="preserve"> подготовить кожу к процедуре обертывания, предварительно сделайте легкий </w:t>
      </w:r>
      <w:proofErr w:type="spellStart"/>
      <w:r w:rsidRPr="001304D5">
        <w:rPr>
          <w:rFonts w:ascii="Times New Roman" w:eastAsia="Times New Roman" w:hAnsi="Times New Roman" w:cs="Times New Roman"/>
          <w:color w:val="333333"/>
          <w:sz w:val="24"/>
          <w:szCs w:val="24"/>
          <w:lang w:eastAsia="ru-RU"/>
        </w:rPr>
        <w:t>скраб</w:t>
      </w:r>
      <w:proofErr w:type="spellEnd"/>
      <w:r w:rsidRPr="001304D5">
        <w:rPr>
          <w:rFonts w:ascii="Times New Roman" w:eastAsia="Times New Roman" w:hAnsi="Times New Roman" w:cs="Times New Roman"/>
          <w:color w:val="333333"/>
          <w:sz w:val="24"/>
          <w:szCs w:val="24"/>
          <w:lang w:eastAsia="ru-RU"/>
        </w:rPr>
        <w:t xml:space="preserve"> с измельченной морской солью или используя </w:t>
      </w:r>
      <w:proofErr w:type="spellStart"/>
      <w:r w:rsidRPr="001304D5">
        <w:rPr>
          <w:rFonts w:ascii="Times New Roman" w:eastAsia="Times New Roman" w:hAnsi="Times New Roman" w:cs="Times New Roman"/>
          <w:color w:val="0A8F81"/>
          <w:sz w:val="24"/>
          <w:szCs w:val="24"/>
          <w:lang w:eastAsia="ru-RU"/>
        </w:rPr>
        <w:t>талассопилинги</w:t>
      </w:r>
      <w:proofErr w:type="spellEnd"/>
      <w:r w:rsidRPr="001304D5">
        <w:rPr>
          <w:rFonts w:ascii="Times New Roman" w:eastAsia="Times New Roman" w:hAnsi="Times New Roman" w:cs="Times New Roman"/>
          <w:color w:val="333333"/>
          <w:sz w:val="24"/>
          <w:szCs w:val="24"/>
          <w:lang w:eastAsia="ru-RU"/>
        </w:rPr>
        <w:t>, содержащие измельченные водоросли.</w:t>
      </w:r>
    </w:p>
    <w:p w:rsidR="001304D5" w:rsidRPr="001304D5" w:rsidRDefault="001304D5" w:rsidP="001304D5">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1304D5">
        <w:rPr>
          <w:rFonts w:ascii="Times New Roman" w:eastAsia="Times New Roman" w:hAnsi="Times New Roman" w:cs="Times New Roman"/>
          <w:color w:val="333333"/>
          <w:sz w:val="24"/>
          <w:szCs w:val="24"/>
          <w:lang w:eastAsia="ru-RU"/>
        </w:rPr>
        <w:t>3. </w:t>
      </w:r>
      <w:r w:rsidRPr="001304D5">
        <w:rPr>
          <w:rFonts w:ascii="Times New Roman" w:eastAsia="Times New Roman" w:hAnsi="Times New Roman" w:cs="Times New Roman"/>
          <w:b/>
          <w:bCs/>
          <w:color w:val="333333"/>
          <w:sz w:val="24"/>
          <w:szCs w:val="24"/>
          <w:lang w:eastAsia="ru-RU"/>
        </w:rPr>
        <w:t>Соблюдение инструкции</w:t>
      </w:r>
      <w:r w:rsidRPr="001304D5">
        <w:rPr>
          <w:rFonts w:ascii="Times New Roman" w:eastAsia="Times New Roman" w:hAnsi="Times New Roman" w:cs="Times New Roman"/>
          <w:color w:val="333333"/>
          <w:sz w:val="24"/>
          <w:szCs w:val="24"/>
          <w:lang w:eastAsia="ru-RU"/>
        </w:rPr>
        <w:t xml:space="preserve"> Действуйте строго по инструкции на упаковке. В составах для обертываний содержатся компоненты с повышенной </w:t>
      </w:r>
      <w:proofErr w:type="spellStart"/>
      <w:r w:rsidRPr="001304D5">
        <w:rPr>
          <w:rFonts w:ascii="Times New Roman" w:eastAsia="Times New Roman" w:hAnsi="Times New Roman" w:cs="Times New Roman"/>
          <w:color w:val="333333"/>
          <w:sz w:val="24"/>
          <w:szCs w:val="24"/>
          <w:lang w:eastAsia="ru-RU"/>
        </w:rPr>
        <w:t>биоактивностью</w:t>
      </w:r>
      <w:proofErr w:type="spellEnd"/>
      <w:r w:rsidRPr="001304D5">
        <w:rPr>
          <w:rFonts w:ascii="Times New Roman" w:eastAsia="Times New Roman" w:hAnsi="Times New Roman" w:cs="Times New Roman"/>
          <w:color w:val="333333"/>
          <w:sz w:val="24"/>
          <w:szCs w:val="24"/>
          <w:lang w:eastAsia="ru-RU"/>
        </w:rPr>
        <w:t>, поэтому вовремя смывайте состав, не проводите процедуру чаще, чем в инструкции.</w:t>
      </w:r>
    </w:p>
    <w:p w:rsidR="001304D5" w:rsidRPr="001304D5" w:rsidRDefault="001304D5" w:rsidP="001304D5">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1304D5">
        <w:rPr>
          <w:rFonts w:ascii="Times New Roman" w:eastAsia="Times New Roman" w:hAnsi="Times New Roman" w:cs="Times New Roman"/>
          <w:color w:val="333333"/>
          <w:sz w:val="24"/>
          <w:szCs w:val="24"/>
          <w:lang w:eastAsia="ru-RU"/>
        </w:rPr>
        <w:t>4. </w:t>
      </w:r>
      <w:r w:rsidRPr="001304D5">
        <w:rPr>
          <w:rFonts w:ascii="Times New Roman" w:eastAsia="Times New Roman" w:hAnsi="Times New Roman" w:cs="Times New Roman"/>
          <w:b/>
          <w:bCs/>
          <w:color w:val="333333"/>
          <w:sz w:val="24"/>
          <w:szCs w:val="24"/>
          <w:lang w:eastAsia="ru-RU"/>
        </w:rPr>
        <w:t>Полиэтилен </w:t>
      </w:r>
      <w:r w:rsidRPr="001304D5">
        <w:rPr>
          <w:rFonts w:ascii="Times New Roman" w:eastAsia="Times New Roman" w:hAnsi="Times New Roman" w:cs="Times New Roman"/>
          <w:color w:val="333333"/>
          <w:sz w:val="24"/>
          <w:szCs w:val="24"/>
          <w:lang w:eastAsia="ru-RU"/>
        </w:rPr>
        <w:t>После нанесения косметического средства на кожу полностью оберните клиента полиэтиленовой простыней, а затем одеялом. Обертывания могут быть как общими, так и локальными. Это правило действует даже в том случае, если обертывание делается на одну зону, а не на все тело.</w:t>
      </w:r>
    </w:p>
    <w:p w:rsidR="001304D5" w:rsidRPr="001304D5" w:rsidRDefault="001304D5" w:rsidP="001304D5">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1304D5">
        <w:rPr>
          <w:rFonts w:ascii="Times New Roman" w:eastAsia="Times New Roman" w:hAnsi="Times New Roman" w:cs="Times New Roman"/>
          <w:color w:val="333333"/>
          <w:sz w:val="24"/>
          <w:szCs w:val="24"/>
          <w:lang w:eastAsia="ru-RU"/>
        </w:rPr>
        <w:t>5. </w:t>
      </w:r>
      <w:r w:rsidRPr="001304D5">
        <w:rPr>
          <w:rFonts w:ascii="Times New Roman" w:eastAsia="Times New Roman" w:hAnsi="Times New Roman" w:cs="Times New Roman"/>
          <w:b/>
          <w:bCs/>
          <w:color w:val="333333"/>
          <w:sz w:val="24"/>
          <w:szCs w:val="24"/>
          <w:lang w:eastAsia="ru-RU"/>
        </w:rPr>
        <w:t>Температурный режим.</w:t>
      </w:r>
      <w:r w:rsidRPr="001304D5">
        <w:rPr>
          <w:rFonts w:ascii="Times New Roman" w:eastAsia="Times New Roman" w:hAnsi="Times New Roman" w:cs="Times New Roman"/>
          <w:color w:val="333333"/>
          <w:sz w:val="24"/>
          <w:szCs w:val="24"/>
          <w:lang w:eastAsia="ru-RU"/>
        </w:rPr>
        <w:t> Не проводите процедуру при излишне высоких температурах. Максимальная температура состава, который Вы наносите на кожу, не должна превышать 50-60 градусов. Чем выше температура состава, тем меньше должно быть время воздействия. Все составы, содержащие глину, наносятся при комнатной температуре. Самым комфортным для проведения процедур будет состав, наносимый при нормальной температуре человеческого тела или чуть выше нее. Помните, что любая процедура с сильным </w:t>
      </w:r>
      <w:r w:rsidRPr="001304D5">
        <w:rPr>
          <w:rFonts w:ascii="Times New Roman" w:eastAsia="Times New Roman" w:hAnsi="Times New Roman" w:cs="Times New Roman"/>
          <w:color w:val="0A8F81"/>
          <w:sz w:val="24"/>
          <w:szCs w:val="24"/>
          <w:lang w:eastAsia="ru-RU"/>
        </w:rPr>
        <w:t>охлаждающим</w:t>
      </w:r>
      <w:r w:rsidRPr="001304D5">
        <w:rPr>
          <w:rFonts w:ascii="Times New Roman" w:eastAsia="Times New Roman" w:hAnsi="Times New Roman" w:cs="Times New Roman"/>
          <w:color w:val="333333"/>
          <w:sz w:val="24"/>
          <w:szCs w:val="24"/>
          <w:lang w:eastAsia="ru-RU"/>
        </w:rPr>
        <w:t> или </w:t>
      </w:r>
      <w:r w:rsidRPr="001304D5">
        <w:rPr>
          <w:rFonts w:ascii="Times New Roman" w:eastAsia="Times New Roman" w:hAnsi="Times New Roman" w:cs="Times New Roman"/>
          <w:color w:val="0A8F81"/>
          <w:sz w:val="24"/>
          <w:szCs w:val="24"/>
          <w:lang w:eastAsia="ru-RU"/>
        </w:rPr>
        <w:t>разогревающим эффектом</w:t>
      </w:r>
      <w:r w:rsidRPr="001304D5">
        <w:rPr>
          <w:rFonts w:ascii="Times New Roman" w:eastAsia="Times New Roman" w:hAnsi="Times New Roman" w:cs="Times New Roman"/>
          <w:color w:val="333333"/>
          <w:sz w:val="24"/>
          <w:szCs w:val="24"/>
          <w:lang w:eastAsia="ru-RU"/>
        </w:rPr>
        <w:t>, так же, как и горячая ванна, даже для здорового человека не должна длиться более 10 минут, а людям с нарушениями здоровья такие процедуры категорически противопоказаны.</w:t>
      </w:r>
    </w:p>
    <w:p w:rsidR="001304D5" w:rsidRPr="001304D5" w:rsidRDefault="001304D5" w:rsidP="001304D5">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1304D5">
        <w:rPr>
          <w:rFonts w:ascii="Times New Roman" w:eastAsia="Times New Roman" w:hAnsi="Times New Roman" w:cs="Times New Roman"/>
          <w:color w:val="333333"/>
          <w:sz w:val="24"/>
          <w:szCs w:val="24"/>
          <w:lang w:eastAsia="ru-RU"/>
        </w:rPr>
        <w:t>6. </w:t>
      </w:r>
      <w:r w:rsidRPr="001304D5">
        <w:rPr>
          <w:rFonts w:ascii="Times New Roman" w:eastAsia="Times New Roman" w:hAnsi="Times New Roman" w:cs="Times New Roman"/>
          <w:b/>
          <w:bCs/>
          <w:color w:val="333333"/>
          <w:sz w:val="24"/>
          <w:szCs w:val="24"/>
          <w:lang w:eastAsia="ru-RU"/>
        </w:rPr>
        <w:t>Обертывания с глиной</w:t>
      </w:r>
      <w:r w:rsidRPr="001304D5">
        <w:rPr>
          <w:rFonts w:ascii="Times New Roman" w:eastAsia="Times New Roman" w:hAnsi="Times New Roman" w:cs="Times New Roman"/>
          <w:color w:val="333333"/>
          <w:sz w:val="24"/>
          <w:szCs w:val="24"/>
          <w:lang w:eastAsia="ru-RU"/>
        </w:rPr>
        <w:t> Все маски и составы для тела, содержащие </w:t>
      </w:r>
      <w:r w:rsidRPr="001304D5">
        <w:rPr>
          <w:rFonts w:ascii="Times New Roman" w:eastAsia="Times New Roman" w:hAnsi="Times New Roman" w:cs="Times New Roman"/>
          <w:color w:val="0A8F81"/>
          <w:sz w:val="24"/>
          <w:szCs w:val="24"/>
          <w:lang w:eastAsia="ru-RU"/>
        </w:rPr>
        <w:t>голубую глину</w:t>
      </w:r>
      <w:r w:rsidRPr="001304D5">
        <w:rPr>
          <w:rFonts w:ascii="Times New Roman" w:eastAsia="Times New Roman" w:hAnsi="Times New Roman" w:cs="Times New Roman"/>
          <w:color w:val="333333"/>
          <w:sz w:val="24"/>
          <w:szCs w:val="24"/>
          <w:lang w:eastAsia="ru-RU"/>
        </w:rPr>
        <w:t>, следует наносить только на влажную кожу (кожа может быть увлажнена водой, водным раствором экстракта, термическим или нейтральным тоником.</w:t>
      </w:r>
    </w:p>
    <w:p w:rsidR="001304D5" w:rsidRPr="001304D5" w:rsidRDefault="001304D5" w:rsidP="001304D5">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1304D5">
        <w:rPr>
          <w:rFonts w:ascii="Times New Roman" w:eastAsia="Times New Roman" w:hAnsi="Times New Roman" w:cs="Times New Roman"/>
          <w:color w:val="333333"/>
          <w:sz w:val="24"/>
          <w:szCs w:val="24"/>
          <w:lang w:eastAsia="ru-RU"/>
        </w:rPr>
        <w:t>7. </w:t>
      </w:r>
      <w:r w:rsidRPr="001304D5">
        <w:rPr>
          <w:rFonts w:ascii="Times New Roman" w:eastAsia="Times New Roman" w:hAnsi="Times New Roman" w:cs="Times New Roman"/>
          <w:b/>
          <w:bCs/>
          <w:color w:val="333333"/>
          <w:sz w:val="24"/>
          <w:szCs w:val="24"/>
          <w:lang w:eastAsia="ru-RU"/>
        </w:rPr>
        <w:t>Курсовое применение </w:t>
      </w:r>
      <w:r w:rsidRPr="001304D5">
        <w:rPr>
          <w:rFonts w:ascii="Times New Roman" w:eastAsia="Times New Roman" w:hAnsi="Times New Roman" w:cs="Times New Roman"/>
          <w:color w:val="333333"/>
          <w:sz w:val="24"/>
          <w:szCs w:val="24"/>
          <w:lang w:eastAsia="ru-RU"/>
        </w:rPr>
        <w:t xml:space="preserve">Необходимость проведения водорослевых обёртываний курсами связана с механизмом действия водорослей на человеческий организм, основные принципы которого строятся на активном связывании токсинов и на восполнении дефицита минеральных веществ и </w:t>
      </w:r>
      <w:proofErr w:type="gramStart"/>
      <w:r w:rsidRPr="001304D5">
        <w:rPr>
          <w:rFonts w:ascii="Times New Roman" w:eastAsia="Times New Roman" w:hAnsi="Times New Roman" w:cs="Times New Roman"/>
          <w:color w:val="333333"/>
          <w:sz w:val="24"/>
          <w:szCs w:val="24"/>
          <w:lang w:eastAsia="ru-RU"/>
        </w:rPr>
        <w:t>витаминов .</w:t>
      </w:r>
      <w:proofErr w:type="gramEnd"/>
      <w:r w:rsidRPr="001304D5">
        <w:rPr>
          <w:rFonts w:ascii="Times New Roman" w:eastAsia="Times New Roman" w:hAnsi="Times New Roman" w:cs="Times New Roman"/>
          <w:color w:val="333333"/>
          <w:sz w:val="24"/>
          <w:szCs w:val="24"/>
          <w:lang w:eastAsia="ru-RU"/>
        </w:rPr>
        <w:t xml:space="preserve"> И то, и другое возможно при неоднократном повторении </w:t>
      </w:r>
      <w:proofErr w:type="spellStart"/>
      <w:r w:rsidRPr="001304D5">
        <w:rPr>
          <w:rFonts w:ascii="Times New Roman" w:eastAsia="Times New Roman" w:hAnsi="Times New Roman" w:cs="Times New Roman"/>
          <w:color w:val="333333"/>
          <w:sz w:val="24"/>
          <w:szCs w:val="24"/>
          <w:lang w:eastAsia="ru-RU"/>
        </w:rPr>
        <w:t>spa</w:t>
      </w:r>
      <w:proofErr w:type="spellEnd"/>
      <w:r w:rsidRPr="001304D5">
        <w:rPr>
          <w:rFonts w:ascii="Times New Roman" w:eastAsia="Times New Roman" w:hAnsi="Times New Roman" w:cs="Times New Roman"/>
          <w:color w:val="333333"/>
          <w:sz w:val="24"/>
          <w:szCs w:val="24"/>
          <w:lang w:eastAsia="ru-RU"/>
        </w:rPr>
        <w:t xml:space="preserve">-процедуры. Продолжительность курса может варьироваться от 3 недель у людей без выраженного </w:t>
      </w:r>
      <w:proofErr w:type="spellStart"/>
      <w:r w:rsidRPr="001304D5">
        <w:rPr>
          <w:rFonts w:ascii="Times New Roman" w:eastAsia="Times New Roman" w:hAnsi="Times New Roman" w:cs="Times New Roman"/>
          <w:color w:val="333333"/>
          <w:sz w:val="24"/>
          <w:szCs w:val="24"/>
          <w:lang w:eastAsia="ru-RU"/>
        </w:rPr>
        <w:t>йододефицита</w:t>
      </w:r>
      <w:proofErr w:type="spellEnd"/>
      <w:r w:rsidRPr="001304D5">
        <w:rPr>
          <w:rFonts w:ascii="Times New Roman" w:eastAsia="Times New Roman" w:hAnsi="Times New Roman" w:cs="Times New Roman"/>
          <w:color w:val="333333"/>
          <w:sz w:val="24"/>
          <w:szCs w:val="24"/>
          <w:lang w:eastAsia="ru-RU"/>
        </w:rPr>
        <w:t xml:space="preserve"> (в общеоздоровительных целях) до 6 недель для тех, кто страдает избыточным весом, сонливостью, упадком сил, а также для людей, живущих в </w:t>
      </w:r>
      <w:proofErr w:type="spellStart"/>
      <w:r w:rsidRPr="001304D5">
        <w:rPr>
          <w:rFonts w:ascii="Times New Roman" w:eastAsia="Times New Roman" w:hAnsi="Times New Roman" w:cs="Times New Roman"/>
          <w:color w:val="333333"/>
          <w:sz w:val="24"/>
          <w:szCs w:val="24"/>
          <w:lang w:eastAsia="ru-RU"/>
        </w:rPr>
        <w:t>йододефицитных</w:t>
      </w:r>
      <w:proofErr w:type="spellEnd"/>
      <w:r w:rsidRPr="001304D5">
        <w:rPr>
          <w:rFonts w:ascii="Times New Roman" w:eastAsia="Times New Roman" w:hAnsi="Times New Roman" w:cs="Times New Roman"/>
          <w:color w:val="333333"/>
          <w:sz w:val="24"/>
          <w:szCs w:val="24"/>
          <w:lang w:eastAsia="ru-RU"/>
        </w:rPr>
        <w:t xml:space="preserve"> зонах России. Женщинам рекомендуется начинать курс с 4 дня менструального цикла.</w:t>
      </w:r>
    </w:p>
    <w:p w:rsidR="001304D5" w:rsidRPr="001304D5" w:rsidRDefault="001304D5" w:rsidP="001304D5">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1304D5">
        <w:rPr>
          <w:rFonts w:ascii="Times New Roman" w:eastAsia="Times New Roman" w:hAnsi="Times New Roman" w:cs="Times New Roman"/>
          <w:color w:val="333333"/>
          <w:sz w:val="24"/>
          <w:szCs w:val="24"/>
          <w:lang w:eastAsia="ru-RU"/>
        </w:rPr>
        <w:t>8. </w:t>
      </w:r>
      <w:r w:rsidRPr="001304D5">
        <w:rPr>
          <w:rFonts w:ascii="Times New Roman" w:eastAsia="Times New Roman" w:hAnsi="Times New Roman" w:cs="Times New Roman"/>
          <w:b/>
          <w:bCs/>
          <w:color w:val="333333"/>
          <w:sz w:val="24"/>
          <w:szCs w:val="24"/>
          <w:lang w:eastAsia="ru-RU"/>
        </w:rPr>
        <w:t>Повышение эффективности</w:t>
      </w:r>
      <w:r w:rsidRPr="001304D5">
        <w:rPr>
          <w:rFonts w:ascii="Times New Roman" w:eastAsia="Times New Roman" w:hAnsi="Times New Roman" w:cs="Times New Roman"/>
          <w:color w:val="333333"/>
          <w:sz w:val="24"/>
          <w:szCs w:val="24"/>
          <w:lang w:eastAsia="ru-RU"/>
        </w:rPr>
        <w:t> </w:t>
      </w:r>
      <w:proofErr w:type="gramStart"/>
      <w:r w:rsidRPr="001304D5">
        <w:rPr>
          <w:rFonts w:ascii="Times New Roman" w:eastAsia="Times New Roman" w:hAnsi="Times New Roman" w:cs="Times New Roman"/>
          <w:color w:val="333333"/>
          <w:sz w:val="24"/>
          <w:szCs w:val="24"/>
          <w:lang w:eastAsia="ru-RU"/>
        </w:rPr>
        <w:t>Для</w:t>
      </w:r>
      <w:proofErr w:type="gramEnd"/>
      <w:r w:rsidRPr="001304D5">
        <w:rPr>
          <w:rFonts w:ascii="Times New Roman" w:eastAsia="Times New Roman" w:hAnsi="Times New Roman" w:cs="Times New Roman"/>
          <w:color w:val="333333"/>
          <w:sz w:val="24"/>
          <w:szCs w:val="24"/>
          <w:lang w:eastAsia="ru-RU"/>
        </w:rPr>
        <w:t xml:space="preserve"> закрепления результат курса обертываний во второй его половине желательно сочетать процедуры с </w:t>
      </w:r>
      <w:proofErr w:type="spellStart"/>
      <w:r w:rsidRPr="001304D5">
        <w:rPr>
          <w:rFonts w:ascii="Times New Roman" w:eastAsia="Times New Roman" w:hAnsi="Times New Roman" w:cs="Times New Roman"/>
          <w:color w:val="333333"/>
          <w:sz w:val="24"/>
          <w:szCs w:val="24"/>
          <w:lang w:eastAsia="ru-RU"/>
        </w:rPr>
        <w:t>миостимуляцией</w:t>
      </w:r>
      <w:proofErr w:type="spellEnd"/>
      <w:r w:rsidRPr="001304D5">
        <w:rPr>
          <w:rFonts w:ascii="Times New Roman" w:eastAsia="Times New Roman" w:hAnsi="Times New Roman" w:cs="Times New Roman"/>
          <w:color w:val="333333"/>
          <w:sz w:val="24"/>
          <w:szCs w:val="24"/>
          <w:lang w:eastAsia="ru-RU"/>
        </w:rPr>
        <w:t>, вакуумным, ручным массажем, а в домашних условиях для ухода за кожей использовать </w:t>
      </w:r>
      <w:r w:rsidRPr="001304D5">
        <w:rPr>
          <w:rFonts w:ascii="Times New Roman" w:eastAsia="Times New Roman" w:hAnsi="Times New Roman" w:cs="Times New Roman"/>
          <w:color w:val="0A8F81"/>
          <w:sz w:val="24"/>
          <w:szCs w:val="24"/>
          <w:lang w:eastAsia="ru-RU"/>
        </w:rPr>
        <w:t>моделирующие гели</w:t>
      </w:r>
      <w:r w:rsidRPr="001304D5">
        <w:rPr>
          <w:rFonts w:ascii="Times New Roman" w:eastAsia="Times New Roman" w:hAnsi="Times New Roman" w:cs="Times New Roman"/>
          <w:color w:val="333333"/>
          <w:sz w:val="24"/>
          <w:szCs w:val="24"/>
          <w:lang w:eastAsia="ru-RU"/>
        </w:rPr>
        <w:t>.</w:t>
      </w:r>
    </w:p>
    <w:p w:rsidR="00F05D01" w:rsidRPr="001304D5" w:rsidRDefault="00F05D01" w:rsidP="001304D5">
      <w:pPr>
        <w:jc w:val="both"/>
        <w:rPr>
          <w:rFonts w:ascii="Times New Roman" w:hAnsi="Times New Roman" w:cs="Times New Roman"/>
          <w:sz w:val="24"/>
          <w:szCs w:val="24"/>
        </w:rPr>
      </w:pPr>
    </w:p>
    <w:sectPr w:rsidR="00F05D01" w:rsidRPr="001304D5" w:rsidSect="00130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D5"/>
    <w:rsid w:val="001304D5"/>
    <w:rsid w:val="00F05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4D1F8-7706-4993-B52D-37C52905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0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4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0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04D5"/>
  </w:style>
  <w:style w:type="character" w:styleId="a4">
    <w:name w:val="Hyperlink"/>
    <w:basedOn w:val="a0"/>
    <w:uiPriority w:val="99"/>
    <w:semiHidden/>
    <w:unhideWhenUsed/>
    <w:rsid w:val="00130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2016-02-04T08:08:00Z</dcterms:created>
  <dcterms:modified xsi:type="dcterms:W3CDTF">2016-02-04T08:12:00Z</dcterms:modified>
</cp:coreProperties>
</file>